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5C1D" w14:textId="7378A9DF" w:rsidR="00AF0EBC" w:rsidRPr="00E822DF" w:rsidRDefault="0053363C">
      <w:pPr>
        <w:rPr>
          <w:rFonts w:ascii="Times New Roman" w:hAnsi="Times New Roman" w:cs="Times New Roman"/>
          <w:b/>
          <w:bCs/>
          <w:sz w:val="28"/>
          <w:szCs w:val="28"/>
        </w:rPr>
      </w:pPr>
      <w:r w:rsidRPr="00E822DF">
        <w:rPr>
          <w:rFonts w:ascii="Times New Roman" w:hAnsi="Times New Roman" w:cs="Times New Roman"/>
          <w:b/>
          <w:bCs/>
          <w:sz w:val="28"/>
          <w:szCs w:val="28"/>
        </w:rPr>
        <w:t>Kostens betydelse för risken att drabbas av demens</w:t>
      </w:r>
    </w:p>
    <w:p w14:paraId="2026E9B1" w14:textId="77777777" w:rsidR="00E822DF" w:rsidRDefault="00E822DF" w:rsidP="00E822DF">
      <w:pPr>
        <w:spacing w:line="276" w:lineRule="auto"/>
        <w:rPr>
          <w:rFonts w:ascii="Times New Roman" w:eastAsia="Calibri" w:hAnsi="Times New Roman" w:cs="Times New Roman"/>
          <w:sz w:val="24"/>
          <w:szCs w:val="24"/>
        </w:rPr>
      </w:pPr>
      <w:r w:rsidRPr="00E822DF">
        <w:rPr>
          <w:rFonts w:ascii="Times New Roman" w:eastAsia="Calibri" w:hAnsi="Times New Roman" w:cs="Times New Roman"/>
          <w:sz w:val="24"/>
          <w:szCs w:val="24"/>
        </w:rPr>
        <w:t xml:space="preserve">Det övergripande syftet med projektet är att undersöka samband mellan olika kostmönster, hjärnhälsa och risken att utveckla demenssjukdom, samt att studera betydelsen av inflammation, </w:t>
      </w:r>
      <w:proofErr w:type="spellStart"/>
      <w:r w:rsidRPr="00E822DF">
        <w:rPr>
          <w:rFonts w:ascii="Times New Roman" w:eastAsia="Calibri" w:hAnsi="Times New Roman" w:cs="Times New Roman"/>
          <w:sz w:val="24"/>
          <w:szCs w:val="24"/>
        </w:rPr>
        <w:t>kardiometabola</w:t>
      </w:r>
      <w:proofErr w:type="spellEnd"/>
      <w:r w:rsidRPr="00E822DF">
        <w:rPr>
          <w:rFonts w:ascii="Times New Roman" w:eastAsia="Calibri" w:hAnsi="Times New Roman" w:cs="Times New Roman"/>
          <w:sz w:val="24"/>
          <w:szCs w:val="24"/>
        </w:rPr>
        <w:t xml:space="preserve">, och genetiska riskfaktorer i dessa samband. </w:t>
      </w:r>
    </w:p>
    <w:p w14:paraId="56B73497" w14:textId="77777777" w:rsidR="0013496E" w:rsidRDefault="00EC6AFE" w:rsidP="00FD35DB">
      <w:pPr>
        <w:spacing w:line="276" w:lineRule="auto"/>
        <w:rPr>
          <w:rFonts w:ascii="Times New Roman" w:eastAsia="Calibri" w:hAnsi="Times New Roman" w:cs="Times New Roman"/>
          <w:sz w:val="24"/>
          <w:szCs w:val="24"/>
        </w:rPr>
      </w:pPr>
      <w:r w:rsidRPr="00EC6AFE">
        <w:rPr>
          <w:rFonts w:ascii="Times New Roman" w:eastAsia="Calibri" w:hAnsi="Times New Roman" w:cs="Times New Roman"/>
          <w:sz w:val="24"/>
          <w:szCs w:val="24"/>
        </w:rPr>
        <w:t>Lancet-kommissionen för demensprevention har listat 12 modifierbara riskfaktorer för demens: låg utbildningsnivå, högt blodtryck, hörselnedsättning, rökning, fetma, depression, fysisk inaktivitet, diabetes, få sociala kontakter, högt alkoholintag, traumatisk hjärnskada och luftföroreningar. Maten vi äter har också kopplats till risken att drabbas av demens, men det är fortfarande mycket vi inte vet om vilka mekanismer som är involverade och i vilken omfattning och sammansättning kosten påverkar. Tidigare studier har visat att hälsosamma kostmönster med ett rikt innehåll av grönsaker, frukt, fullkorn, baljväxter, olivolja och fisk (</w:t>
      </w:r>
      <w:proofErr w:type="gramStart"/>
      <w:r w:rsidRPr="00EC6AFE">
        <w:rPr>
          <w:rFonts w:ascii="Times New Roman" w:eastAsia="Calibri" w:hAnsi="Times New Roman" w:cs="Times New Roman"/>
          <w:sz w:val="24"/>
          <w:szCs w:val="24"/>
        </w:rPr>
        <w:t>t ex.</w:t>
      </w:r>
      <w:proofErr w:type="gramEnd"/>
      <w:r w:rsidRPr="00EC6AFE">
        <w:rPr>
          <w:rFonts w:ascii="Times New Roman" w:eastAsia="Calibri" w:hAnsi="Times New Roman" w:cs="Times New Roman"/>
          <w:sz w:val="24"/>
          <w:szCs w:val="24"/>
        </w:rPr>
        <w:t xml:space="preserve"> </w:t>
      </w:r>
      <w:proofErr w:type="spellStart"/>
      <w:r w:rsidRPr="00EC6AFE">
        <w:rPr>
          <w:rFonts w:ascii="Times New Roman" w:eastAsia="Calibri" w:hAnsi="Times New Roman" w:cs="Times New Roman"/>
          <w:sz w:val="24"/>
          <w:szCs w:val="24"/>
        </w:rPr>
        <w:t>medelhavskost</w:t>
      </w:r>
      <w:proofErr w:type="spellEnd"/>
      <w:r w:rsidRPr="00EC6AFE">
        <w:rPr>
          <w:rFonts w:ascii="Times New Roman" w:eastAsia="Calibri" w:hAnsi="Times New Roman" w:cs="Times New Roman"/>
          <w:sz w:val="24"/>
          <w:szCs w:val="24"/>
        </w:rPr>
        <w:t xml:space="preserve">) kan minska risken för demens. Likaså har tidigare studier visat att mindre hälsosamma kostmönster </w:t>
      </w:r>
      <w:r w:rsidR="00317284">
        <w:rPr>
          <w:rFonts w:ascii="Times New Roman" w:eastAsia="Calibri" w:hAnsi="Times New Roman" w:cs="Times New Roman"/>
          <w:sz w:val="24"/>
          <w:szCs w:val="24"/>
        </w:rPr>
        <w:t xml:space="preserve">med ett högt innehåll av </w:t>
      </w:r>
      <w:r w:rsidRPr="00EC6AFE">
        <w:rPr>
          <w:rFonts w:ascii="Times New Roman" w:eastAsia="Calibri" w:hAnsi="Times New Roman" w:cs="Times New Roman"/>
          <w:sz w:val="24"/>
          <w:szCs w:val="24"/>
        </w:rPr>
        <w:t xml:space="preserve">bland annat rött kött och charkuterier, feta mejeriprodukter, raffinerade spannmålsprodukter, och sötsaker (västerländska kostmönster) kan öka risken för demens. Vissa studier visar dock inga samband mellan kost och risken att drabbas av demens. </w:t>
      </w:r>
    </w:p>
    <w:p w14:paraId="2C9A17D3" w14:textId="44A05A5B" w:rsidR="00EC6AFE" w:rsidRDefault="00EC6AFE" w:rsidP="00FD35DB">
      <w:pPr>
        <w:spacing w:line="276" w:lineRule="auto"/>
        <w:rPr>
          <w:rFonts w:ascii="Times New Roman" w:eastAsia="Calibri" w:hAnsi="Times New Roman" w:cs="Times New Roman"/>
          <w:sz w:val="24"/>
          <w:szCs w:val="24"/>
        </w:rPr>
      </w:pPr>
      <w:r w:rsidRPr="00EC6AFE">
        <w:rPr>
          <w:rFonts w:ascii="Times New Roman" w:eastAsia="Calibri" w:hAnsi="Times New Roman" w:cs="Times New Roman"/>
          <w:sz w:val="24"/>
          <w:szCs w:val="24"/>
        </w:rPr>
        <w:t>För att kost ska bli erkänd som en modifierbar faktor inom demens-prevention behövs mer evidens som kan styrka sambandet mellan kost, hjärnhälsa och risken att drabbas av demens.</w:t>
      </w:r>
      <w:r w:rsidR="00FD35DB" w:rsidRPr="00FD35DB">
        <w:t xml:space="preserve"> </w:t>
      </w:r>
      <w:r w:rsidR="00FD35DB" w:rsidRPr="00FD35DB">
        <w:rPr>
          <w:rFonts w:ascii="Times New Roman" w:eastAsia="Calibri" w:hAnsi="Times New Roman" w:cs="Times New Roman"/>
          <w:sz w:val="24"/>
          <w:szCs w:val="24"/>
        </w:rPr>
        <w:t xml:space="preserve">I en studie baserat på data från de populationsbaserade H70-studierna i Göteborg fann vi att </w:t>
      </w:r>
      <w:r w:rsidR="00FD35DB" w:rsidRPr="00482560">
        <w:rPr>
          <w:rFonts w:ascii="Times New Roman" w:eastAsia="Calibri" w:hAnsi="Times New Roman" w:cs="Times New Roman"/>
          <w:i/>
          <w:iCs/>
          <w:sz w:val="24"/>
          <w:szCs w:val="24"/>
        </w:rPr>
        <w:t>APOE ε4</w:t>
      </w:r>
      <w:r w:rsidR="00FD35DB" w:rsidRPr="00FD35DB">
        <w:rPr>
          <w:rFonts w:ascii="Times New Roman" w:eastAsia="Calibri" w:hAnsi="Times New Roman" w:cs="Times New Roman"/>
          <w:sz w:val="24"/>
          <w:szCs w:val="24"/>
        </w:rPr>
        <w:t xml:space="preserve"> status </w:t>
      </w:r>
      <w:r w:rsidR="00482560">
        <w:rPr>
          <w:rFonts w:ascii="Times New Roman" w:eastAsia="Calibri" w:hAnsi="Times New Roman" w:cs="Times New Roman"/>
          <w:sz w:val="24"/>
          <w:szCs w:val="24"/>
        </w:rPr>
        <w:t xml:space="preserve">(genetisk risk) </w:t>
      </w:r>
      <w:r w:rsidR="00FD35DB" w:rsidRPr="00FD35DB">
        <w:rPr>
          <w:rFonts w:ascii="Times New Roman" w:eastAsia="Calibri" w:hAnsi="Times New Roman" w:cs="Times New Roman"/>
          <w:sz w:val="24"/>
          <w:szCs w:val="24"/>
        </w:rPr>
        <w:t>modifierade sambanden mellan kost och risken att drabbas av demens. Fynd som dessa är viktiga för demenspreventiva insatser men sambanden behöver styrkas av fler studie</w:t>
      </w:r>
      <w:r w:rsidR="00FD35DB">
        <w:rPr>
          <w:rFonts w:ascii="Times New Roman" w:eastAsia="Calibri" w:hAnsi="Times New Roman" w:cs="Times New Roman"/>
          <w:sz w:val="24"/>
          <w:szCs w:val="24"/>
        </w:rPr>
        <w:t xml:space="preserve">r. </w:t>
      </w:r>
      <w:r w:rsidR="00FD35DB" w:rsidRPr="00FD35DB">
        <w:rPr>
          <w:rFonts w:ascii="Times New Roman" w:eastAsia="Calibri" w:hAnsi="Times New Roman" w:cs="Times New Roman"/>
          <w:sz w:val="24"/>
          <w:szCs w:val="24"/>
        </w:rPr>
        <w:t xml:space="preserve">Det är </w:t>
      </w:r>
      <w:r w:rsidR="005A7435">
        <w:rPr>
          <w:rFonts w:ascii="Times New Roman" w:eastAsia="Calibri" w:hAnsi="Times New Roman" w:cs="Times New Roman"/>
          <w:sz w:val="24"/>
          <w:szCs w:val="24"/>
        </w:rPr>
        <w:t xml:space="preserve">också </w:t>
      </w:r>
      <w:r w:rsidR="00FD35DB" w:rsidRPr="00FD35DB">
        <w:rPr>
          <w:rFonts w:ascii="Times New Roman" w:eastAsia="Calibri" w:hAnsi="Times New Roman" w:cs="Times New Roman"/>
          <w:sz w:val="24"/>
          <w:szCs w:val="24"/>
        </w:rPr>
        <w:t xml:space="preserve">möjligt, men inte fastställt, att kosten kan påverka risken för demens genom </w:t>
      </w:r>
      <w:proofErr w:type="spellStart"/>
      <w:r w:rsidR="00FD35DB" w:rsidRPr="00FD35DB">
        <w:rPr>
          <w:rFonts w:ascii="Times New Roman" w:eastAsia="Calibri" w:hAnsi="Times New Roman" w:cs="Times New Roman"/>
          <w:sz w:val="24"/>
          <w:szCs w:val="24"/>
        </w:rPr>
        <w:t>kardiometabola</w:t>
      </w:r>
      <w:proofErr w:type="spellEnd"/>
      <w:r w:rsidR="00FD35DB" w:rsidRPr="00FD35DB">
        <w:rPr>
          <w:rFonts w:ascii="Times New Roman" w:eastAsia="Calibri" w:hAnsi="Times New Roman" w:cs="Times New Roman"/>
          <w:sz w:val="24"/>
          <w:szCs w:val="24"/>
        </w:rPr>
        <w:t xml:space="preserve"> riskfaktorer </w:t>
      </w:r>
      <w:r w:rsidR="007E3BE4">
        <w:rPr>
          <w:rFonts w:ascii="Times New Roman" w:eastAsia="Calibri" w:hAnsi="Times New Roman" w:cs="Times New Roman"/>
          <w:sz w:val="24"/>
          <w:szCs w:val="24"/>
        </w:rPr>
        <w:t xml:space="preserve">kopplade till </w:t>
      </w:r>
      <w:r w:rsidR="00754182">
        <w:rPr>
          <w:rFonts w:ascii="Times New Roman" w:eastAsia="Calibri" w:hAnsi="Times New Roman" w:cs="Times New Roman"/>
          <w:sz w:val="24"/>
          <w:szCs w:val="24"/>
        </w:rPr>
        <w:t xml:space="preserve">bland annat </w:t>
      </w:r>
      <w:r w:rsidR="00A5773F">
        <w:rPr>
          <w:rFonts w:ascii="Times New Roman" w:eastAsia="Calibri" w:hAnsi="Times New Roman" w:cs="Times New Roman"/>
          <w:sz w:val="24"/>
          <w:szCs w:val="24"/>
        </w:rPr>
        <w:t>glukos- och lipid</w:t>
      </w:r>
      <w:r w:rsidR="005E5AD2">
        <w:rPr>
          <w:rFonts w:ascii="Times New Roman" w:eastAsia="Calibri" w:hAnsi="Times New Roman" w:cs="Times New Roman"/>
          <w:sz w:val="24"/>
          <w:szCs w:val="24"/>
        </w:rPr>
        <w:t>metabolismen</w:t>
      </w:r>
      <w:r w:rsidR="004543E5">
        <w:rPr>
          <w:rFonts w:ascii="Times New Roman" w:eastAsia="Calibri" w:hAnsi="Times New Roman" w:cs="Times New Roman"/>
          <w:sz w:val="24"/>
          <w:szCs w:val="24"/>
        </w:rPr>
        <w:t xml:space="preserve">. </w:t>
      </w:r>
      <w:r w:rsidR="00FD35DB" w:rsidRPr="00FD35DB">
        <w:rPr>
          <w:rFonts w:ascii="Times New Roman" w:eastAsia="Calibri" w:hAnsi="Times New Roman" w:cs="Times New Roman"/>
          <w:sz w:val="24"/>
          <w:szCs w:val="24"/>
        </w:rPr>
        <w:t>Vidare har det föreslagits att en hälsosam kost indirekt skulle kunna påverka</w:t>
      </w:r>
      <w:r w:rsidR="00FD35DB">
        <w:rPr>
          <w:rFonts w:ascii="Times New Roman" w:eastAsia="Calibri" w:hAnsi="Times New Roman" w:cs="Times New Roman"/>
          <w:sz w:val="24"/>
          <w:szCs w:val="24"/>
        </w:rPr>
        <w:t xml:space="preserve"> </w:t>
      </w:r>
      <w:r w:rsidR="00FD35DB" w:rsidRPr="00FD35DB">
        <w:rPr>
          <w:rFonts w:ascii="Times New Roman" w:eastAsia="Calibri" w:hAnsi="Times New Roman" w:cs="Times New Roman"/>
          <w:sz w:val="24"/>
          <w:szCs w:val="24"/>
        </w:rPr>
        <w:t>neurodegenerativa processer genom att dämpa systematiska inflammationsprocesser.</w:t>
      </w:r>
      <w:r w:rsidR="00FD35DB" w:rsidRPr="00FD35DB">
        <w:t xml:space="preserve"> </w:t>
      </w:r>
      <w:r w:rsidR="00FD35DB" w:rsidRPr="00FD35DB">
        <w:rPr>
          <w:rFonts w:ascii="Times New Roman" w:eastAsia="Calibri" w:hAnsi="Times New Roman" w:cs="Times New Roman"/>
          <w:sz w:val="24"/>
          <w:szCs w:val="24"/>
        </w:rPr>
        <w:t>Samband mellan kost och inflammation i relation till hjärnhälsa och demensrisk har dock inte kunnat fastställas än.</w:t>
      </w:r>
      <w:r w:rsidR="00FD35DB">
        <w:rPr>
          <w:rFonts w:ascii="Times New Roman" w:eastAsia="Calibri" w:hAnsi="Times New Roman" w:cs="Times New Roman"/>
          <w:sz w:val="24"/>
          <w:szCs w:val="24"/>
        </w:rPr>
        <w:t xml:space="preserve"> </w:t>
      </w:r>
      <w:r w:rsidR="00FD35DB" w:rsidRPr="00FD35DB">
        <w:rPr>
          <w:rFonts w:ascii="Times New Roman" w:eastAsia="Calibri" w:hAnsi="Times New Roman" w:cs="Times New Roman"/>
          <w:sz w:val="24"/>
          <w:szCs w:val="24"/>
        </w:rPr>
        <w:t>Sammantaget finns ett stort behov av mer forskning för att utreda kostens betydelse för prevention av demens och Alzheimers sjukdom, och för att identifiera de mekanismer som ligger bakom dessa samband.</w:t>
      </w:r>
    </w:p>
    <w:p w14:paraId="7D2F2A47" w14:textId="74ABC3FE" w:rsidR="00E822DF" w:rsidRDefault="00E822DF" w:rsidP="00E822DF">
      <w:pPr>
        <w:spacing w:line="276" w:lineRule="auto"/>
        <w:rPr>
          <w:rFonts w:ascii="Times New Roman" w:eastAsia="Calibri" w:hAnsi="Times New Roman" w:cs="Times New Roman"/>
          <w:sz w:val="24"/>
          <w:szCs w:val="24"/>
        </w:rPr>
      </w:pPr>
      <w:r w:rsidRPr="00E822DF">
        <w:rPr>
          <w:rFonts w:ascii="Times New Roman" w:eastAsia="Calibri" w:hAnsi="Times New Roman" w:cs="Times New Roman"/>
          <w:sz w:val="24"/>
          <w:szCs w:val="24"/>
        </w:rPr>
        <w:t>För att undersöka dessa samband kommer vi att använda data från tre omfattande kohort</w:t>
      </w:r>
      <w:r w:rsidR="00EC6AFE">
        <w:rPr>
          <w:rFonts w:ascii="Times New Roman" w:eastAsia="Calibri" w:hAnsi="Times New Roman" w:cs="Times New Roman"/>
          <w:sz w:val="24"/>
          <w:szCs w:val="24"/>
        </w:rPr>
        <w:t>er</w:t>
      </w:r>
      <w:r>
        <w:rPr>
          <w:rFonts w:ascii="Times New Roman" w:eastAsia="Calibri" w:hAnsi="Times New Roman" w:cs="Times New Roman"/>
          <w:sz w:val="24"/>
          <w:szCs w:val="24"/>
        </w:rPr>
        <w:t xml:space="preserve">, de populationsbaserade H70-studierna i Göteborg, Malmö kost och cancer-studien och Västerbotten intervention </w:t>
      </w:r>
      <w:proofErr w:type="spellStart"/>
      <w:r>
        <w:rPr>
          <w:rFonts w:ascii="Times New Roman" w:eastAsia="Calibri" w:hAnsi="Times New Roman" w:cs="Times New Roman"/>
          <w:sz w:val="24"/>
          <w:szCs w:val="24"/>
        </w:rPr>
        <w:t>programme</w:t>
      </w:r>
      <w:proofErr w:type="spellEnd"/>
      <w:r>
        <w:rPr>
          <w:rFonts w:ascii="Times New Roman" w:eastAsia="Calibri" w:hAnsi="Times New Roman" w:cs="Times New Roman"/>
          <w:sz w:val="24"/>
          <w:szCs w:val="24"/>
        </w:rPr>
        <w:t xml:space="preserve"> </w:t>
      </w:r>
      <w:r w:rsidR="00EC6AFE">
        <w:rPr>
          <w:rFonts w:ascii="Times New Roman" w:eastAsia="Calibri" w:hAnsi="Times New Roman" w:cs="Times New Roman"/>
          <w:sz w:val="24"/>
          <w:szCs w:val="24"/>
        </w:rPr>
        <w:t xml:space="preserve">(VIP) </w:t>
      </w:r>
      <w:r>
        <w:rPr>
          <w:rFonts w:ascii="Times New Roman" w:eastAsia="Calibri" w:hAnsi="Times New Roman" w:cs="Times New Roman"/>
          <w:sz w:val="24"/>
          <w:szCs w:val="24"/>
        </w:rPr>
        <w:t xml:space="preserve">och </w:t>
      </w:r>
      <w:r w:rsidR="00FD35DB">
        <w:rPr>
          <w:rFonts w:ascii="Times New Roman" w:eastAsia="Calibri" w:hAnsi="Times New Roman" w:cs="Times New Roman"/>
          <w:sz w:val="24"/>
          <w:szCs w:val="24"/>
        </w:rPr>
        <w:t>MONICA undersökningarna</w:t>
      </w:r>
      <w:r w:rsidRPr="00E822DF">
        <w:rPr>
          <w:rFonts w:ascii="Times New Roman" w:eastAsia="Calibri" w:hAnsi="Times New Roman" w:cs="Times New Roman"/>
          <w:sz w:val="24"/>
          <w:szCs w:val="24"/>
        </w:rPr>
        <w:t>.</w:t>
      </w:r>
    </w:p>
    <w:p w14:paraId="2C26C65F" w14:textId="4D5C74BF" w:rsidR="00FD35DB" w:rsidRPr="00FD35DB" w:rsidRDefault="00FD35DB" w:rsidP="00FD35DB">
      <w:pPr>
        <w:spacing w:line="276" w:lineRule="auto"/>
        <w:rPr>
          <w:rFonts w:ascii="Times New Roman" w:eastAsia="Calibri" w:hAnsi="Times New Roman" w:cs="Times New Roman"/>
          <w:sz w:val="24"/>
          <w:szCs w:val="24"/>
        </w:rPr>
      </w:pPr>
      <w:r w:rsidRPr="00FD35DB">
        <w:rPr>
          <w:rFonts w:ascii="Times New Roman" w:eastAsia="Calibri" w:hAnsi="Times New Roman" w:cs="Times New Roman"/>
          <w:sz w:val="24"/>
          <w:szCs w:val="24"/>
        </w:rPr>
        <w:t xml:space="preserve">Detta projekt kan bidra med ökad kunskap om kostmönster som kan vara kopplade till </w:t>
      </w:r>
      <w:r w:rsidR="0096112D">
        <w:rPr>
          <w:rFonts w:ascii="Times New Roman" w:eastAsia="Calibri" w:hAnsi="Times New Roman" w:cs="Times New Roman"/>
          <w:sz w:val="24"/>
          <w:szCs w:val="24"/>
        </w:rPr>
        <w:t>hjärnhälsa</w:t>
      </w:r>
      <w:r w:rsidR="00482560">
        <w:rPr>
          <w:rFonts w:ascii="Times New Roman" w:eastAsia="Calibri" w:hAnsi="Times New Roman" w:cs="Times New Roman"/>
          <w:sz w:val="24"/>
          <w:szCs w:val="24"/>
        </w:rPr>
        <w:t xml:space="preserve"> och risken att drabbas av demens</w:t>
      </w:r>
      <w:r w:rsidRPr="00FD35DB">
        <w:rPr>
          <w:rFonts w:ascii="Times New Roman" w:eastAsia="Calibri" w:hAnsi="Times New Roman" w:cs="Times New Roman"/>
          <w:sz w:val="24"/>
          <w:szCs w:val="24"/>
        </w:rPr>
        <w:t>, samt bidra med kunskap om potentiella mekanismer som kan vara involverade. Detta är av betydelse för att förstå kostens roll när det gäller risken att drabbas av demens och för att förbättra preventiva kostrekommendationer.</w:t>
      </w:r>
    </w:p>
    <w:p w14:paraId="1AFB51AC" w14:textId="77777777" w:rsidR="00E822DF" w:rsidRPr="00E822DF" w:rsidRDefault="00E822DF" w:rsidP="00E822DF">
      <w:pPr>
        <w:spacing w:line="276" w:lineRule="auto"/>
        <w:rPr>
          <w:rFonts w:ascii="Times New Roman" w:eastAsia="Calibri" w:hAnsi="Times New Roman" w:cs="Times New Roman"/>
          <w:sz w:val="24"/>
          <w:szCs w:val="24"/>
        </w:rPr>
      </w:pPr>
    </w:p>
    <w:p w14:paraId="301430AB" w14:textId="77777777" w:rsidR="0053363C" w:rsidRPr="00E822DF" w:rsidRDefault="0053363C">
      <w:pPr>
        <w:rPr>
          <w:rFonts w:ascii="Times New Roman" w:hAnsi="Times New Roman" w:cs="Times New Roman"/>
          <w:sz w:val="24"/>
          <w:szCs w:val="24"/>
        </w:rPr>
      </w:pPr>
    </w:p>
    <w:sectPr w:rsidR="0053363C" w:rsidRPr="00E822DF" w:rsidSect="00386B6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1C088" w14:textId="77777777" w:rsidR="00286805" w:rsidRDefault="00286805" w:rsidP="0053363C">
      <w:pPr>
        <w:spacing w:after="0" w:line="240" w:lineRule="auto"/>
      </w:pPr>
      <w:r>
        <w:separator/>
      </w:r>
    </w:p>
  </w:endnote>
  <w:endnote w:type="continuationSeparator" w:id="0">
    <w:p w14:paraId="0350F426" w14:textId="77777777" w:rsidR="00286805" w:rsidRDefault="00286805" w:rsidP="0053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BD1D" w14:textId="77777777" w:rsidR="00286805" w:rsidRDefault="00286805" w:rsidP="0053363C">
      <w:pPr>
        <w:spacing w:after="0" w:line="240" w:lineRule="auto"/>
      </w:pPr>
      <w:r>
        <w:separator/>
      </w:r>
    </w:p>
  </w:footnote>
  <w:footnote w:type="continuationSeparator" w:id="0">
    <w:p w14:paraId="2844C8D6" w14:textId="77777777" w:rsidR="00286805" w:rsidRDefault="00286805" w:rsidP="0053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D5BB6" w14:textId="1CDDDA8F" w:rsidR="0053363C" w:rsidRPr="0053363C" w:rsidRDefault="0053363C">
    <w:pPr>
      <w:pStyle w:val="Sidhuvud"/>
    </w:pPr>
    <w:r w:rsidRPr="0053363C">
      <w:t xml:space="preserve">Jessica Samuelsson, leg. dietist, </w:t>
    </w:r>
    <w:proofErr w:type="spellStart"/>
    <w:proofErr w:type="gramStart"/>
    <w:r w:rsidRPr="0053363C">
      <w:t>med</w:t>
    </w:r>
    <w:r>
      <w:t>.dr</w:t>
    </w:r>
    <w:proofErr w:type="spellEnd"/>
    <w:proofErr w:type="gramEnd"/>
  </w:p>
  <w:p w14:paraId="573702C8" w14:textId="39DAAD9B" w:rsidR="0053363C" w:rsidRPr="0053363C" w:rsidRDefault="0053363C">
    <w:pPr>
      <w:pStyle w:val="Sidhuvud"/>
    </w:pPr>
    <w:r w:rsidRPr="0053363C">
      <w:t>Institutionen för neurovetenskap och fysiologi, Göteborgs universitet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3C"/>
    <w:rsid w:val="00052981"/>
    <w:rsid w:val="00122978"/>
    <w:rsid w:val="0013496E"/>
    <w:rsid w:val="00286805"/>
    <w:rsid w:val="00317284"/>
    <w:rsid w:val="00386B6E"/>
    <w:rsid w:val="004543E5"/>
    <w:rsid w:val="00482560"/>
    <w:rsid w:val="0053363C"/>
    <w:rsid w:val="00557A84"/>
    <w:rsid w:val="005A7435"/>
    <w:rsid w:val="005E5AD2"/>
    <w:rsid w:val="005F1B50"/>
    <w:rsid w:val="00754182"/>
    <w:rsid w:val="007E3BE4"/>
    <w:rsid w:val="0096112D"/>
    <w:rsid w:val="009748F4"/>
    <w:rsid w:val="00A003BB"/>
    <w:rsid w:val="00A5773F"/>
    <w:rsid w:val="00AA1BE1"/>
    <w:rsid w:val="00AF0EBC"/>
    <w:rsid w:val="00B1588B"/>
    <w:rsid w:val="00B3384B"/>
    <w:rsid w:val="00BC49D6"/>
    <w:rsid w:val="00D05707"/>
    <w:rsid w:val="00E822DF"/>
    <w:rsid w:val="00EC6AFE"/>
    <w:rsid w:val="00F030B4"/>
    <w:rsid w:val="00FD35DB"/>
    <w:rsid w:val="00FE180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9692"/>
  <w15:chartTrackingRefBased/>
  <w15:docId w15:val="{1CDCC065-F27E-4600-965C-404BF11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336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336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3363C"/>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3363C"/>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3363C"/>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3363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3363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3363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3363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363C"/>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3363C"/>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3363C"/>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3363C"/>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3363C"/>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3363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3363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3363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3363C"/>
    <w:rPr>
      <w:rFonts w:eastAsiaTheme="majorEastAsia" w:cstheme="majorBidi"/>
      <w:color w:val="272727" w:themeColor="text1" w:themeTint="D8"/>
    </w:rPr>
  </w:style>
  <w:style w:type="paragraph" w:styleId="Rubrik">
    <w:name w:val="Title"/>
    <w:basedOn w:val="Normal"/>
    <w:next w:val="Normal"/>
    <w:link w:val="RubrikChar"/>
    <w:uiPriority w:val="10"/>
    <w:qFormat/>
    <w:rsid w:val="00533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3363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3363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3363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3363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3363C"/>
    <w:rPr>
      <w:i/>
      <w:iCs/>
      <w:color w:val="404040" w:themeColor="text1" w:themeTint="BF"/>
    </w:rPr>
  </w:style>
  <w:style w:type="paragraph" w:styleId="Liststycke">
    <w:name w:val="List Paragraph"/>
    <w:basedOn w:val="Normal"/>
    <w:uiPriority w:val="34"/>
    <w:qFormat/>
    <w:rsid w:val="0053363C"/>
    <w:pPr>
      <w:ind w:left="720"/>
      <w:contextualSpacing/>
    </w:pPr>
  </w:style>
  <w:style w:type="character" w:styleId="Starkbetoning">
    <w:name w:val="Intense Emphasis"/>
    <w:basedOn w:val="Standardstycketeckensnitt"/>
    <w:uiPriority w:val="21"/>
    <w:qFormat/>
    <w:rsid w:val="0053363C"/>
    <w:rPr>
      <w:i/>
      <w:iCs/>
      <w:color w:val="2F5496" w:themeColor="accent1" w:themeShade="BF"/>
    </w:rPr>
  </w:style>
  <w:style w:type="paragraph" w:styleId="Starktcitat">
    <w:name w:val="Intense Quote"/>
    <w:basedOn w:val="Normal"/>
    <w:next w:val="Normal"/>
    <w:link w:val="StarktcitatChar"/>
    <w:uiPriority w:val="30"/>
    <w:qFormat/>
    <w:rsid w:val="00533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3363C"/>
    <w:rPr>
      <w:i/>
      <w:iCs/>
      <w:color w:val="2F5496" w:themeColor="accent1" w:themeShade="BF"/>
    </w:rPr>
  </w:style>
  <w:style w:type="character" w:styleId="Starkreferens">
    <w:name w:val="Intense Reference"/>
    <w:basedOn w:val="Standardstycketeckensnitt"/>
    <w:uiPriority w:val="32"/>
    <w:qFormat/>
    <w:rsid w:val="0053363C"/>
    <w:rPr>
      <w:b/>
      <w:bCs/>
      <w:smallCaps/>
      <w:color w:val="2F5496" w:themeColor="accent1" w:themeShade="BF"/>
      <w:spacing w:val="5"/>
    </w:rPr>
  </w:style>
  <w:style w:type="paragraph" w:styleId="Sidhuvud">
    <w:name w:val="header"/>
    <w:basedOn w:val="Normal"/>
    <w:link w:val="SidhuvudChar"/>
    <w:uiPriority w:val="99"/>
    <w:unhideWhenUsed/>
    <w:rsid w:val="0053363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363C"/>
  </w:style>
  <w:style w:type="paragraph" w:styleId="Sidfot">
    <w:name w:val="footer"/>
    <w:basedOn w:val="Normal"/>
    <w:link w:val="SidfotChar"/>
    <w:uiPriority w:val="99"/>
    <w:unhideWhenUsed/>
    <w:rsid w:val="0053363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3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2566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Samuelsson</dc:creator>
  <cp:keywords/>
  <dc:description/>
  <cp:lastModifiedBy>Linda Lundberg</cp:lastModifiedBy>
  <cp:revision>2</cp:revision>
  <dcterms:created xsi:type="dcterms:W3CDTF">2024-08-12T07:45:00Z</dcterms:created>
  <dcterms:modified xsi:type="dcterms:W3CDTF">2024-08-12T07:45:00Z</dcterms:modified>
</cp:coreProperties>
</file>